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6B" w:rsidRPr="00D5346B" w:rsidRDefault="00D5346B" w:rsidP="00D534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D5346B" w:rsidRPr="00D5346B" w:rsidRDefault="00D5346B" w:rsidP="00D534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 xml:space="preserve">К муниципальной долгосрочной целевой программе </w:t>
      </w:r>
    </w:p>
    <w:p w:rsidR="00D5346B" w:rsidRPr="00D5346B" w:rsidRDefault="00D5346B" w:rsidP="00D5346B">
      <w:pPr>
        <w:spacing w:after="0" w:line="240" w:lineRule="auto"/>
        <w:jc w:val="right"/>
        <w:rPr>
          <w:rFonts w:ascii="Times New Roman" w:hAnsi="Times New Roman" w:cs="Times New Roman"/>
          <w:spacing w:val="1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>«</w:t>
      </w:r>
      <w:r w:rsidRPr="00D5346B">
        <w:rPr>
          <w:rFonts w:ascii="Times New Roman" w:hAnsi="Times New Roman" w:cs="Times New Roman"/>
          <w:spacing w:val="1"/>
          <w:sz w:val="24"/>
          <w:szCs w:val="24"/>
        </w:rPr>
        <w:t>Дорожные работы по реконструкции и капитальному ремонту</w:t>
      </w:r>
    </w:p>
    <w:p w:rsidR="00D5346B" w:rsidRPr="00D5346B" w:rsidRDefault="00D5346B" w:rsidP="00D5346B">
      <w:pPr>
        <w:spacing w:after="0" w:line="240" w:lineRule="auto"/>
        <w:jc w:val="right"/>
        <w:rPr>
          <w:rFonts w:ascii="Times New Roman" w:hAnsi="Times New Roman" w:cs="Times New Roman"/>
          <w:spacing w:val="1"/>
          <w:sz w:val="24"/>
          <w:szCs w:val="24"/>
        </w:rPr>
      </w:pPr>
      <w:r w:rsidRPr="00D5346B">
        <w:rPr>
          <w:rFonts w:ascii="Times New Roman" w:hAnsi="Times New Roman" w:cs="Times New Roman"/>
          <w:spacing w:val="1"/>
          <w:sz w:val="24"/>
          <w:szCs w:val="24"/>
        </w:rPr>
        <w:t xml:space="preserve"> внутригородских муниципальных автомобильных </w:t>
      </w:r>
    </w:p>
    <w:p w:rsidR="00D5346B" w:rsidRPr="00D5346B" w:rsidRDefault="00D5346B" w:rsidP="00D534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pacing w:val="1"/>
          <w:sz w:val="24"/>
          <w:szCs w:val="24"/>
        </w:rPr>
        <w:t xml:space="preserve">дорог и тротуаров на территории города Батайска </w:t>
      </w:r>
      <w:r w:rsidRPr="00D5346B">
        <w:rPr>
          <w:rFonts w:ascii="Times New Roman" w:hAnsi="Times New Roman" w:cs="Times New Roman"/>
          <w:spacing w:val="1"/>
          <w:sz w:val="24"/>
          <w:szCs w:val="24"/>
        </w:rPr>
        <w:br/>
        <w:t>на 2010-2014годы»</w:t>
      </w:r>
      <w:r w:rsidRPr="00D53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46B" w:rsidRPr="00D5346B" w:rsidRDefault="00D5346B" w:rsidP="00D534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ind w:right="17" w:firstLine="569"/>
        <w:jc w:val="center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>Методика оценки эффективности реализации</w:t>
      </w:r>
    </w:p>
    <w:p w:rsidR="00D5346B" w:rsidRDefault="00D5346B" w:rsidP="00D5346B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color w:val="323232"/>
          <w:spacing w:val="1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Муниципальной долгосрочной </w:t>
      </w:r>
      <w:proofErr w:type="gram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>целевая</w:t>
      </w:r>
      <w:proofErr w:type="gram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 программы «Дорожные работы по реконструкции и капитальному ремонту внутригородских муниципальных автомобильных дорог на территории города Батайска на 2010,2011-2012,2013,2014 годы»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left="7"/>
        <w:jc w:val="center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ind w:firstLine="713"/>
        <w:jc w:val="both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6"/>
          <w:sz w:val="24"/>
          <w:szCs w:val="24"/>
        </w:rPr>
        <w:t>1 .Оценка эффективности реализации Муниципальной долгосрочной целевой программы «Дорожные работы по реконструкции и капитальному ремонту внутригородских муниципальных автомобильных дорог на территории города Батайска на 2010,2011-2012 годы»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(далее - Программа) осуществляется </w:t>
      </w:r>
      <w:r w:rsidRPr="00D5346B">
        <w:rPr>
          <w:rFonts w:ascii="Times New Roman" w:hAnsi="Times New Roman" w:cs="Times New Roman"/>
          <w:color w:val="323232"/>
          <w:spacing w:val="2"/>
          <w:sz w:val="24"/>
          <w:szCs w:val="24"/>
        </w:rPr>
        <w:t xml:space="preserve"> заказчиком Программы - Администрацией города Батайска 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>по годам в течение всего срока реализации Программы.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left="2" w:right="10" w:firstLine="691"/>
        <w:jc w:val="both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2.В составе ежегодного отчета о ходе работ по Программе представляется </w:t>
      </w:r>
      <w:r w:rsidRPr="00D5346B">
        <w:rPr>
          <w:rFonts w:ascii="Times New Roman" w:hAnsi="Times New Roman" w:cs="Times New Roman"/>
          <w:color w:val="323232"/>
          <w:spacing w:val="4"/>
          <w:sz w:val="24"/>
          <w:szCs w:val="24"/>
        </w:rPr>
        <w:t xml:space="preserve">информация об оценке эффективности реализации Программы по следующим </w:t>
      </w:r>
      <w:r w:rsidRPr="00D5346B">
        <w:rPr>
          <w:rFonts w:ascii="Times New Roman" w:hAnsi="Times New Roman" w:cs="Times New Roman"/>
          <w:color w:val="323232"/>
          <w:spacing w:val="-5"/>
          <w:sz w:val="24"/>
          <w:szCs w:val="24"/>
        </w:rPr>
        <w:t>критериям:</w:t>
      </w:r>
    </w:p>
    <w:p w:rsidR="00D5346B" w:rsidRPr="00D5346B" w:rsidRDefault="00D5346B" w:rsidP="00D5346B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</w:rPr>
        <w:t xml:space="preserve">2.1.Критерий «Степень </w:t>
      </w:r>
      <w:proofErr w:type="gramStart"/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</w:rPr>
        <w:t xml:space="preserve">достижения планируемых результатов целевых 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>индикаторов реализации мероприятий</w:t>
      </w:r>
      <w:proofErr w:type="gram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Программы» базируется на анализе целевых показателей, указанных в Программе и рассчитывается по формуле:</w:t>
      </w:r>
    </w:p>
    <w:p w:rsidR="00D5346B" w:rsidRPr="00D5346B" w:rsidRDefault="00D5346B" w:rsidP="00D5346B">
      <w:pPr>
        <w:spacing w:after="0" w:line="240" w:lineRule="auto"/>
        <w:jc w:val="both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      ЦИФ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>КЦИ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=_______, где:</w:t>
      </w: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      ЦИП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color w:val="323232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>КЦИ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- степень достижения 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>-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ro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целевого индикатора Программы                           ЦИФ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- фактическое (плановое) значение 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>-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ro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целевого индикатора Программы </w:t>
      </w:r>
      <w:r w:rsidRPr="00D5346B">
        <w:rPr>
          <w:rFonts w:ascii="Times New Roman" w:hAnsi="Times New Roman" w:cs="Times New Roman"/>
          <w:color w:val="323232"/>
          <w:spacing w:val="2"/>
          <w:sz w:val="24"/>
          <w:szCs w:val="24"/>
        </w:rPr>
        <w:t>Значение показателя КЦИ</w:t>
      </w:r>
      <w:proofErr w:type="spellStart"/>
      <w:r w:rsidRPr="00D5346B">
        <w:rPr>
          <w:rFonts w:ascii="Times New Roman" w:hAnsi="Times New Roman" w:cs="Times New Roman"/>
          <w:color w:val="323232"/>
          <w:spacing w:val="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2"/>
          <w:sz w:val="24"/>
          <w:szCs w:val="24"/>
        </w:rPr>
        <w:t xml:space="preserve"> должно быть больше либо равно 1.                </w:t>
      </w:r>
      <w:r w:rsidRPr="00D5346B">
        <w:rPr>
          <w:rFonts w:ascii="Times New Roman" w:hAnsi="Times New Roman" w:cs="Times New Roman"/>
          <w:color w:val="323232"/>
          <w:spacing w:val="7"/>
          <w:sz w:val="24"/>
          <w:szCs w:val="24"/>
        </w:rPr>
        <w:t xml:space="preserve">2.2.Критерий  «Степень     соответствия  бюджетных затрат на мероприятия 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>Программы запланированному уровню затрат» рассчитывается по формуле:</w:t>
      </w: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 xml:space="preserve">                 БЗФ</w:t>
      </w:r>
      <w:proofErr w:type="spellStart"/>
      <w:proofErr w:type="gramStart"/>
      <w:r w:rsidRPr="00D534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>КБЗ</w:t>
      </w:r>
      <w:proofErr w:type="spellStart"/>
      <w:proofErr w:type="gramStart"/>
      <w:r w:rsidRPr="00D534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sz w:val="24"/>
          <w:szCs w:val="24"/>
        </w:rPr>
        <w:t xml:space="preserve"> = _______, где</w:t>
      </w: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 xml:space="preserve">            БЗП</w:t>
      </w:r>
      <w:proofErr w:type="spellStart"/>
      <w:proofErr w:type="gramStart"/>
      <w:r w:rsidRPr="00D5346B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End"/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ind w:left="12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K</w:t>
      </w:r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>Б3</w:t>
      </w:r>
      <w:proofErr w:type="spell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 -степень соответствия бюджетных затрат </w:t>
      </w:r>
      <w:proofErr w:type="spell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>-</w:t>
      </w:r>
      <w:proofErr w:type="spell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ro</w:t>
      </w:r>
      <w:proofErr w:type="spell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 мероприятия </w:t>
      </w:r>
      <w:proofErr w:type="gram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>Программы ;</w:t>
      </w:r>
      <w:proofErr w:type="gram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      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>Б3Ф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(БЗПО - фактическое (плановое, прогнозное) значение бюджетных затрат 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>-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ro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мероприятия Программы.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left="696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</w:rPr>
        <w:t xml:space="preserve">Значение показателя 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  <w:lang w:val="en-US"/>
        </w:rPr>
        <w:t>K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</w:rPr>
        <w:t>Б3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  <w:lang w:val="en-US"/>
        </w:rPr>
        <w:t>j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</w:rPr>
        <w:t xml:space="preserve"> должно быть меньше либо равно 1.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9"/>
          <w:sz w:val="24"/>
          <w:szCs w:val="24"/>
        </w:rPr>
        <w:t xml:space="preserve">2.3.Критерий «Эффективность использования бюджетных средств на 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реализацию отдельных мероприятий» показывает расход бюджетных средств на 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- </w:t>
      </w:r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e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</w:t>
      </w:r>
      <w:r w:rsidRPr="00D5346B">
        <w:rPr>
          <w:rFonts w:ascii="Times New Roman" w:hAnsi="Times New Roman" w:cs="Times New Roman"/>
          <w:color w:val="323232"/>
          <w:spacing w:val="2"/>
          <w:sz w:val="24"/>
          <w:szCs w:val="24"/>
        </w:rPr>
        <w:t xml:space="preserve">мероприятие Программы в расчете на 1 единицу прироста целевого индикатора по </w:t>
      </w:r>
      <w:r w:rsidRPr="00D5346B">
        <w:rPr>
          <w:rFonts w:ascii="Times New Roman" w:hAnsi="Times New Roman" w:cs="Times New Roman"/>
          <w:color w:val="323232"/>
          <w:sz w:val="24"/>
          <w:szCs w:val="24"/>
        </w:rPr>
        <w:t>тому же мероприятию и рассчитывается по формуле: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color w:val="323232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  БРП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                БРФ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>ЭП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=________;   ЭФ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= _________, где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color w:val="323232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  ЦИП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               ЦИФ</w:t>
      </w:r>
      <w:proofErr w:type="spellStart"/>
      <w:r w:rsidRPr="00D5346B">
        <w:rPr>
          <w:rFonts w:ascii="Times New Roman" w:hAnsi="Times New Roman" w:cs="Times New Roman"/>
          <w:color w:val="32323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z w:val="24"/>
          <w:szCs w:val="24"/>
        </w:rPr>
        <w:t xml:space="preserve">        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color w:val="323232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ind w:firstLine="698"/>
        <w:jc w:val="both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hd w:val="clear" w:color="auto" w:fill="FFFFFF"/>
        <w:spacing w:after="0" w:line="240" w:lineRule="auto"/>
        <w:ind w:left="5" w:firstLine="691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i/>
          <w:iCs/>
          <w:color w:val="323232"/>
          <w:spacing w:val="5"/>
          <w:sz w:val="24"/>
          <w:szCs w:val="24"/>
        </w:rPr>
        <w:lastRenderedPageBreak/>
        <w:t>ЭП</w:t>
      </w:r>
      <w:proofErr w:type="spellStart"/>
      <w:proofErr w:type="gramStart"/>
      <w:r w:rsidRPr="00D5346B">
        <w:rPr>
          <w:rFonts w:ascii="Times New Roman" w:hAnsi="Times New Roman" w:cs="Times New Roman"/>
          <w:i/>
          <w:iCs/>
          <w:color w:val="323232"/>
          <w:spacing w:val="5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i/>
          <w:iCs/>
          <w:color w:val="323232"/>
          <w:spacing w:val="5"/>
          <w:sz w:val="24"/>
          <w:szCs w:val="24"/>
        </w:rPr>
        <w:t xml:space="preserve">  </w:t>
      </w:r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</w:rPr>
        <w:t>(ЭФ</w:t>
      </w:r>
      <w:proofErr w:type="spellStart"/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</w:rPr>
        <w:t xml:space="preserve">)  -  плановая  (фактическая)  отдача  бюджетных  средств  по  </w:t>
      </w:r>
      <w:proofErr w:type="spellStart"/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5"/>
          <w:sz w:val="24"/>
          <w:szCs w:val="24"/>
        </w:rPr>
        <w:t xml:space="preserve">-му 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</w:rPr>
        <w:t>мероприятияю Программы;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firstLine="691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</w:rPr>
        <w:t>БРП</w:t>
      </w:r>
      <w:proofErr w:type="spellStart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</w:rPr>
        <w:t xml:space="preserve"> (Б</w:t>
      </w:r>
      <w:proofErr w:type="gramStart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  <w:lang w:val="en-US"/>
        </w:rPr>
        <w:t>P</w:t>
      </w:r>
      <w:proofErr w:type="gramEnd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</w:rPr>
        <w:t>Ф</w:t>
      </w:r>
      <w:proofErr w:type="spellStart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</w:rPr>
        <w:t xml:space="preserve">) - плановый (фактический) расход бюджетных средств на </w:t>
      </w:r>
      <w:proofErr w:type="spellStart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</w:rPr>
        <w:t>-</w:t>
      </w:r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  <w:lang w:val="en-US"/>
        </w:rPr>
        <w:t>e</w:t>
      </w:r>
      <w:r w:rsidRPr="00D5346B">
        <w:rPr>
          <w:rFonts w:ascii="Times New Roman" w:hAnsi="Times New Roman" w:cs="Times New Roman"/>
          <w:color w:val="323232"/>
          <w:spacing w:val="10"/>
          <w:sz w:val="24"/>
          <w:szCs w:val="24"/>
        </w:rPr>
        <w:t xml:space="preserve"> 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</w:rPr>
        <w:t>мероприятие Программы;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left="2" w:firstLine="684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>ЦИП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 (ЦИФ</w:t>
      </w:r>
      <w:proofErr w:type="spell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) - плановое (фактическое) значение целевого индикатора по </w:t>
      </w:r>
      <w:proofErr w:type="spellStart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1"/>
          <w:sz w:val="24"/>
          <w:szCs w:val="24"/>
        </w:rPr>
        <w:t xml:space="preserve">-му </w:t>
      </w:r>
      <w:r w:rsidRPr="00D5346B">
        <w:rPr>
          <w:rFonts w:ascii="Times New Roman" w:hAnsi="Times New Roman" w:cs="Times New Roman"/>
          <w:color w:val="323232"/>
          <w:spacing w:val="-1"/>
          <w:sz w:val="24"/>
          <w:szCs w:val="24"/>
        </w:rPr>
        <w:t>мероприятию Программы.</w:t>
      </w:r>
    </w:p>
    <w:p w:rsidR="00D5346B" w:rsidRPr="00D5346B" w:rsidRDefault="00D5346B" w:rsidP="00D5346B">
      <w:pPr>
        <w:shd w:val="clear" w:color="auto" w:fill="FFFFFF"/>
        <w:spacing w:after="0" w:line="240" w:lineRule="auto"/>
        <w:ind w:left="691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color w:val="323232"/>
          <w:spacing w:val="-2"/>
          <w:sz w:val="24"/>
          <w:szCs w:val="24"/>
        </w:rPr>
        <w:t>Значение показателя ЭФ</w:t>
      </w:r>
      <w:proofErr w:type="spellStart"/>
      <w:proofErr w:type="gramStart"/>
      <w:r w:rsidRPr="00D5346B">
        <w:rPr>
          <w:rFonts w:ascii="Times New Roman" w:hAnsi="Times New Roman" w:cs="Times New Roman"/>
          <w:color w:val="323232"/>
          <w:spacing w:val="-2"/>
          <w:sz w:val="24"/>
          <w:szCs w:val="24"/>
          <w:lang w:val="en-US"/>
        </w:rPr>
        <w:t>i</w:t>
      </w:r>
      <w:proofErr w:type="spellEnd"/>
      <w:proofErr w:type="gramEnd"/>
      <w:r w:rsidRPr="00D5346B">
        <w:rPr>
          <w:rFonts w:ascii="Times New Roman" w:hAnsi="Times New Roman" w:cs="Times New Roman"/>
          <w:color w:val="323232"/>
          <w:spacing w:val="-2"/>
          <w:sz w:val="24"/>
          <w:szCs w:val="24"/>
        </w:rPr>
        <w:t xml:space="preserve"> не должно превышать значения показателя ЭП</w:t>
      </w:r>
      <w:proofErr w:type="spellStart"/>
      <w:r w:rsidRPr="00D5346B">
        <w:rPr>
          <w:rFonts w:ascii="Times New Roman" w:hAnsi="Times New Roman" w:cs="Times New Roman"/>
          <w:color w:val="323232"/>
          <w:spacing w:val="-2"/>
          <w:sz w:val="24"/>
          <w:szCs w:val="24"/>
          <w:lang w:val="en-US"/>
        </w:rPr>
        <w:t>i</w:t>
      </w:r>
      <w:proofErr w:type="spellEnd"/>
      <w:r w:rsidRPr="00D5346B">
        <w:rPr>
          <w:rFonts w:ascii="Times New Roman" w:hAnsi="Times New Roman" w:cs="Times New Roman"/>
          <w:color w:val="323232"/>
          <w:spacing w:val="-2"/>
          <w:sz w:val="24"/>
          <w:szCs w:val="24"/>
        </w:rPr>
        <w:t>.</w:t>
      </w: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>Начальник МУ «УЖКХ»</w:t>
      </w:r>
    </w:p>
    <w:p w:rsidR="00D5346B" w:rsidRPr="00D5346B" w:rsidRDefault="00D5346B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346B">
        <w:rPr>
          <w:rFonts w:ascii="Times New Roman" w:hAnsi="Times New Roman" w:cs="Times New Roman"/>
          <w:sz w:val="24"/>
          <w:szCs w:val="24"/>
        </w:rPr>
        <w:t xml:space="preserve"> Администрации города Батайска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5346B">
        <w:rPr>
          <w:rFonts w:ascii="Times New Roman" w:hAnsi="Times New Roman" w:cs="Times New Roman"/>
          <w:sz w:val="24"/>
          <w:szCs w:val="24"/>
        </w:rPr>
        <w:t xml:space="preserve">        В.Н. Покусаев</w:t>
      </w:r>
    </w:p>
    <w:p w:rsidR="00C8151C" w:rsidRPr="00D5346B" w:rsidRDefault="00C8151C" w:rsidP="00D53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151C" w:rsidRPr="00D53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346B"/>
    <w:rsid w:val="00C8151C"/>
    <w:rsid w:val="00D5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2418</Characters>
  <Application>Microsoft Office Word</Application>
  <DocSecurity>0</DocSecurity>
  <Lines>20</Lines>
  <Paragraphs>5</Paragraphs>
  <ScaleCrop>false</ScaleCrop>
  <Company>Администрация г.Батайска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Black_Raven</dc:creator>
  <cp:keywords/>
  <dc:description/>
  <cp:lastModifiedBy>Black_Raven</cp:lastModifiedBy>
  <cp:revision>2</cp:revision>
  <dcterms:created xsi:type="dcterms:W3CDTF">2011-12-26T14:18:00Z</dcterms:created>
  <dcterms:modified xsi:type="dcterms:W3CDTF">2011-12-26T14:19:00Z</dcterms:modified>
</cp:coreProperties>
</file>